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E8195" w14:textId="77777777" w:rsidR="00916463" w:rsidRDefault="00734BCB">
      <w:pPr>
        <w:spacing w:after="560"/>
      </w:pPr>
      <w:r>
        <w:rPr>
          <w:b/>
          <w:color w:val="1B5CDE"/>
          <w:sz w:val="20"/>
        </w:rPr>
        <w:t xml:space="preserve">KILELE HUB </w:t>
      </w:r>
      <w:r>
        <w:rPr>
          <w:b/>
          <w:color w:val="56647B"/>
          <w:sz w:val="20"/>
        </w:rPr>
        <w:t>RESOURCE</w:t>
      </w:r>
    </w:p>
    <w:p w14:paraId="7DEE1561" w14:textId="77777777" w:rsidR="00916463" w:rsidRDefault="00734BCB">
      <w:pPr>
        <w:spacing w:after="200"/>
      </w:pPr>
      <w:r>
        <w:rPr>
          <w:b/>
          <w:color w:val="0D224C"/>
          <w:sz w:val="56"/>
        </w:rPr>
        <w:t>Behavioral Communication Checklist</w:t>
      </w:r>
    </w:p>
    <w:p w14:paraId="31B72BCA" w14:textId="77777777" w:rsidR="00916463" w:rsidRDefault="00734BCB">
      <w:pPr>
        <w:spacing w:after="360"/>
      </w:pPr>
      <w:r>
        <w:rPr>
          <w:color w:val="56647B"/>
          <w:sz w:val="28"/>
        </w:rPr>
        <w:t>Message review grounded in how people decide.</w:t>
      </w:r>
    </w:p>
    <w:p w14:paraId="393F9E80" w14:textId="12283F06" w:rsidR="00916463" w:rsidRDefault="00734BCB" w:rsidP="00E023D2">
      <w:r>
        <w:rPr>
          <w:b/>
          <w:color w:val="1B5CDE"/>
          <w:sz w:val="22"/>
        </w:rPr>
        <w:t>Behavioral Intelligence for Growth</w:t>
      </w:r>
      <w:r>
        <w:rPr>
          <w:color w:val="56647B"/>
          <w:sz w:val="20"/>
        </w:rPr>
        <w:t xml:space="preserve"> | Kilele Hub resources</w:t>
      </w:r>
      <w:r w:rsidR="00E023D2">
        <w:rPr>
          <w:color w:val="56647B"/>
          <w:sz w:val="20"/>
        </w:rPr>
        <w:t xml:space="preserve"> </w:t>
      </w:r>
      <w:r>
        <w:rPr>
          <w:color w:val="56647B"/>
          <w:sz w:val="18"/>
        </w:rPr>
        <w:t xml:space="preserve">Version 0.1 |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916463" w14:paraId="022CE0CD" w14:textId="77777777">
        <w:trPr>
          <w:jc w:val="center"/>
        </w:trPr>
        <w:tc>
          <w:tcPr>
            <w:tcW w:w="10166" w:type="dxa"/>
            <w:tcBorders>
              <w:top w:val="single" w:sz="6" w:space="0" w:color="D0DDFF"/>
              <w:left w:val="single" w:sz="6" w:space="0" w:color="D0DDFF"/>
              <w:bottom w:val="single" w:sz="6" w:space="0" w:color="D0DDFF"/>
              <w:right w:val="single" w:sz="6" w:space="0" w:color="D0DDFF"/>
            </w:tcBorders>
            <w:shd w:val="clear" w:color="auto" w:fill="EEF4FF"/>
            <w:vAlign w:val="center"/>
          </w:tcPr>
          <w:p w14:paraId="58B06559" w14:textId="77777777" w:rsidR="00916463" w:rsidRDefault="00734BCB">
            <w:pPr>
              <w:ind w:left="144" w:right="144"/>
            </w:pPr>
            <w:r>
              <w:rPr>
                <w:color w:val="0D224C"/>
              </w:rPr>
              <w:t>Use this resource to move from assumptions to a clearer growth question, a better behavior diagnosis, and a more defensible next action.</w:t>
            </w:r>
          </w:p>
        </w:tc>
      </w:tr>
    </w:tbl>
    <w:p w14:paraId="0EB8C74E" w14:textId="77777777" w:rsidR="00916463" w:rsidRDefault="00734BCB">
      <w:r>
        <w:br w:type="page"/>
      </w:r>
    </w:p>
    <w:p w14:paraId="61C2C2F8" w14:textId="77777777" w:rsidR="00916463" w:rsidRDefault="00734BCB">
      <w:pPr>
        <w:pStyle w:val="Heading1"/>
      </w:pPr>
      <w:r>
        <w:lastRenderedPageBreak/>
        <w:t>What this resource helps you do</w:t>
      </w:r>
    </w:p>
    <w:p w14:paraId="07BE8774" w14:textId="77777777" w:rsidR="00916463" w:rsidRDefault="00734BCB">
      <w:r>
        <w:t>The Behavioral Communication Checklist helps teams assess whether a message is likely to be understood, trusted, remembered, and acted on. It can be used for SMS, email, WhatsApp, website copy, reminders, onboarding messages, public notices, and campaign communication.</w:t>
      </w:r>
    </w:p>
    <w:p w14:paraId="335F1B13" w14:textId="77777777" w:rsidR="00916463" w:rsidRDefault="00734BCB">
      <w:pPr>
        <w:pStyle w:val="Heading1"/>
      </w:pPr>
      <w:r>
        <w:t>Message setup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916463" w14:paraId="7EAF1FAE" w14:textId="77777777">
        <w:trPr>
          <w:tblHeader/>
          <w:jc w:val="center"/>
        </w:trPr>
        <w:tc>
          <w:tcPr>
            <w:tcW w:w="5083" w:type="dxa"/>
            <w:shd w:val="clear" w:color="auto" w:fill="0D224C"/>
          </w:tcPr>
          <w:p w14:paraId="629E68A3" w14:textId="77777777" w:rsidR="00916463" w:rsidRDefault="00734BCB">
            <w:r>
              <w:rPr>
                <w:b/>
                <w:color w:val="FFFFFF"/>
                <w:sz w:val="19"/>
              </w:rPr>
              <w:t>Field</w:t>
            </w:r>
          </w:p>
        </w:tc>
        <w:tc>
          <w:tcPr>
            <w:tcW w:w="5083" w:type="dxa"/>
            <w:shd w:val="clear" w:color="auto" w:fill="0D224C"/>
          </w:tcPr>
          <w:p w14:paraId="72213304" w14:textId="77777777" w:rsidR="00916463" w:rsidRDefault="00734BCB">
            <w:r>
              <w:rPr>
                <w:b/>
                <w:color w:val="FFFFFF"/>
                <w:sz w:val="19"/>
              </w:rPr>
              <w:t>Response / Notes</w:t>
            </w:r>
          </w:p>
        </w:tc>
      </w:tr>
      <w:tr w:rsidR="00916463" w14:paraId="1D43BFE6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  <w:shd w:val="clear" w:color="auto" w:fill="EEF4FF"/>
          </w:tcPr>
          <w:p w14:paraId="1F5F4089" w14:textId="77777777" w:rsidR="00916463" w:rsidRDefault="00734BCB">
            <w:r>
              <w:rPr>
                <w:sz w:val="19"/>
              </w:rPr>
              <w:t>Message name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43B9805" w14:textId="77777777" w:rsidR="00916463" w:rsidRDefault="00734BCB"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916463" w14:paraId="041D53D4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  <w:shd w:val="clear" w:color="auto" w:fill="EEF4FF"/>
          </w:tcPr>
          <w:p w14:paraId="4B25AA5A" w14:textId="77777777" w:rsidR="00916463" w:rsidRDefault="00734BCB">
            <w:r>
              <w:rPr>
                <w:sz w:val="19"/>
              </w:rPr>
              <w:t>Audience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F0529B0" w14:textId="77777777" w:rsidR="00916463" w:rsidRDefault="00734BCB"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916463" w14:paraId="6A238715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  <w:shd w:val="clear" w:color="auto" w:fill="EEF4FF"/>
          </w:tcPr>
          <w:p w14:paraId="7425AE79" w14:textId="77777777" w:rsidR="00916463" w:rsidRDefault="00734BCB">
            <w:r>
              <w:rPr>
                <w:sz w:val="19"/>
              </w:rPr>
              <w:t>Desired action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4A35C94" w14:textId="77777777" w:rsidR="00916463" w:rsidRDefault="00734BCB"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916463" w14:paraId="01720A6D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  <w:shd w:val="clear" w:color="auto" w:fill="EEF4FF"/>
          </w:tcPr>
          <w:p w14:paraId="7002315A" w14:textId="77777777" w:rsidR="00916463" w:rsidRDefault="00734BCB">
            <w:r>
              <w:rPr>
                <w:sz w:val="19"/>
              </w:rPr>
              <w:t>Channel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F2C4C26" w14:textId="77777777" w:rsidR="00916463" w:rsidRDefault="00734BCB"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916463" w14:paraId="6F1DC63E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  <w:shd w:val="clear" w:color="auto" w:fill="EEF4FF"/>
          </w:tcPr>
          <w:p w14:paraId="0F06A90E" w14:textId="77777777" w:rsidR="00916463" w:rsidRDefault="00734BCB">
            <w:r>
              <w:rPr>
                <w:sz w:val="19"/>
              </w:rPr>
              <w:t>Timing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D902D12" w14:textId="77777777" w:rsidR="00916463" w:rsidRDefault="00734BCB"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916463" w14:paraId="5D91A20D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  <w:shd w:val="clear" w:color="auto" w:fill="EEF4FF"/>
          </w:tcPr>
          <w:p w14:paraId="644B31A5" w14:textId="77777777" w:rsidR="00916463" w:rsidRDefault="00734BCB">
            <w:r>
              <w:rPr>
                <w:sz w:val="19"/>
              </w:rPr>
              <w:t>Sender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3BC6594" w14:textId="77777777" w:rsidR="00916463" w:rsidRDefault="00734BCB"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916463" w14:paraId="0D45A199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  <w:shd w:val="clear" w:color="auto" w:fill="EEF4FF"/>
          </w:tcPr>
          <w:p w14:paraId="3702AAE9" w14:textId="77777777" w:rsidR="00916463" w:rsidRDefault="00734BCB">
            <w:r>
              <w:rPr>
                <w:sz w:val="19"/>
              </w:rPr>
              <w:t>Current message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C636C7B" w14:textId="77777777" w:rsidR="00916463" w:rsidRDefault="00734BCB"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916463" w14:paraId="58737AC8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  <w:shd w:val="clear" w:color="auto" w:fill="EEF4FF"/>
          </w:tcPr>
          <w:p w14:paraId="43552840" w14:textId="77777777" w:rsidR="00916463" w:rsidRDefault="00734BCB">
            <w:r>
              <w:rPr>
                <w:sz w:val="19"/>
              </w:rPr>
              <w:t>Known problem or performance gap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4F5E589" w14:textId="77777777" w:rsidR="00916463" w:rsidRDefault="00734BCB"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</w:tbl>
    <w:p w14:paraId="613A2578" w14:textId="77777777" w:rsidR="00916463" w:rsidRDefault="00916463"/>
    <w:p w14:paraId="0EBC4C21" w14:textId="77777777" w:rsidR="00916463" w:rsidRDefault="00734BCB">
      <w:pPr>
        <w:pStyle w:val="Heading1"/>
      </w:pPr>
      <w:r>
        <w:t>Behavioral message review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4"/>
        <w:gridCol w:w="1694"/>
        <w:gridCol w:w="1694"/>
        <w:gridCol w:w="1694"/>
        <w:gridCol w:w="1694"/>
        <w:gridCol w:w="1694"/>
      </w:tblGrid>
      <w:tr w:rsidR="00916463" w14:paraId="5E8BF58E" w14:textId="77777777">
        <w:trPr>
          <w:tblHeader/>
          <w:jc w:val="center"/>
        </w:trPr>
        <w:tc>
          <w:tcPr>
            <w:tcW w:w="1694" w:type="dxa"/>
            <w:shd w:val="clear" w:color="auto" w:fill="0D224C"/>
          </w:tcPr>
          <w:p w14:paraId="68C1582A" w14:textId="77777777" w:rsidR="00916463" w:rsidRDefault="00734BCB">
            <w:r>
              <w:rPr>
                <w:b/>
                <w:color w:val="FFFFFF"/>
                <w:sz w:val="18"/>
              </w:rPr>
              <w:t>Area</w:t>
            </w:r>
          </w:p>
        </w:tc>
        <w:tc>
          <w:tcPr>
            <w:tcW w:w="1694" w:type="dxa"/>
            <w:shd w:val="clear" w:color="auto" w:fill="0D224C"/>
          </w:tcPr>
          <w:p w14:paraId="5C603CB7" w14:textId="77777777" w:rsidR="00916463" w:rsidRDefault="00734BCB">
            <w:r>
              <w:rPr>
                <w:b/>
                <w:color w:val="FFFFFF"/>
                <w:sz w:val="18"/>
              </w:rPr>
              <w:t>Question</w:t>
            </w:r>
          </w:p>
        </w:tc>
        <w:tc>
          <w:tcPr>
            <w:tcW w:w="1694" w:type="dxa"/>
            <w:shd w:val="clear" w:color="auto" w:fill="0D224C"/>
          </w:tcPr>
          <w:p w14:paraId="7306232D" w14:textId="77777777" w:rsidR="00916463" w:rsidRDefault="00734BCB">
            <w:r>
              <w:rPr>
                <w:b/>
                <w:color w:val="FFFFFF"/>
                <w:sz w:val="18"/>
              </w:rPr>
              <w:t>Yes</w:t>
            </w:r>
          </w:p>
        </w:tc>
        <w:tc>
          <w:tcPr>
            <w:tcW w:w="1694" w:type="dxa"/>
            <w:shd w:val="clear" w:color="auto" w:fill="0D224C"/>
          </w:tcPr>
          <w:p w14:paraId="4D80685D" w14:textId="77777777" w:rsidR="00916463" w:rsidRDefault="00734BCB">
            <w:r>
              <w:rPr>
                <w:b/>
                <w:color w:val="FFFFFF"/>
                <w:sz w:val="18"/>
              </w:rPr>
              <w:t>Partly</w:t>
            </w:r>
          </w:p>
        </w:tc>
        <w:tc>
          <w:tcPr>
            <w:tcW w:w="1694" w:type="dxa"/>
            <w:shd w:val="clear" w:color="auto" w:fill="0D224C"/>
          </w:tcPr>
          <w:p w14:paraId="52308ABB" w14:textId="77777777" w:rsidR="00916463" w:rsidRDefault="00734BCB">
            <w:r>
              <w:rPr>
                <w:b/>
                <w:color w:val="FFFFFF"/>
                <w:sz w:val="18"/>
              </w:rPr>
              <w:t>No / Not sure</w:t>
            </w:r>
          </w:p>
        </w:tc>
        <w:tc>
          <w:tcPr>
            <w:tcW w:w="1694" w:type="dxa"/>
            <w:shd w:val="clear" w:color="auto" w:fill="0D224C"/>
          </w:tcPr>
          <w:p w14:paraId="2B4704B2" w14:textId="77777777" w:rsidR="00916463" w:rsidRDefault="00734BCB">
            <w:r>
              <w:rPr>
                <w:b/>
                <w:color w:val="FFFFFF"/>
                <w:sz w:val="18"/>
              </w:rPr>
              <w:t>Notes</w:t>
            </w:r>
          </w:p>
        </w:tc>
      </w:tr>
      <w:tr w:rsidR="00916463" w14:paraId="5D2EF410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A584112" w14:textId="77777777" w:rsidR="00916463" w:rsidRDefault="00734BCB">
            <w:r>
              <w:rPr>
                <w:sz w:val="18"/>
              </w:rPr>
              <w:t>Clarity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6C52C60" w14:textId="77777777" w:rsidR="00916463" w:rsidRDefault="00734BCB">
            <w:r>
              <w:rPr>
                <w:sz w:val="18"/>
              </w:rPr>
              <w:t>Is the main point obvious quickly?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5443ABD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58E32AA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B3A5A9C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8B2C4A6" w14:textId="77777777" w:rsidR="00916463" w:rsidRDefault="00916463"/>
        </w:tc>
      </w:tr>
      <w:tr w:rsidR="00916463" w14:paraId="23A05E3D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D55E8E5" w14:textId="77777777" w:rsidR="00916463" w:rsidRDefault="00734BCB">
            <w:r>
              <w:rPr>
                <w:sz w:val="18"/>
              </w:rPr>
              <w:t>Clarity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3D4864A" w14:textId="77777777" w:rsidR="00916463" w:rsidRDefault="00734BCB">
            <w:r>
              <w:rPr>
                <w:sz w:val="18"/>
              </w:rPr>
              <w:t>Is the language simple?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B308A57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038140E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2663EDE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786A624" w14:textId="77777777" w:rsidR="00916463" w:rsidRDefault="00916463"/>
        </w:tc>
      </w:tr>
      <w:tr w:rsidR="00916463" w14:paraId="3EF26E98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A4C159D" w14:textId="77777777" w:rsidR="00916463" w:rsidRDefault="00734BCB">
            <w:r>
              <w:rPr>
                <w:sz w:val="18"/>
              </w:rPr>
              <w:t>Clarity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3E5FE81" w14:textId="77777777" w:rsidR="00916463" w:rsidRDefault="00734BCB">
            <w:r>
              <w:rPr>
                <w:sz w:val="18"/>
              </w:rPr>
              <w:t>Is jargon avoided?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96165DF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88DC8AB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2582BDB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B971AF9" w14:textId="77777777" w:rsidR="00916463" w:rsidRDefault="00916463"/>
        </w:tc>
      </w:tr>
      <w:tr w:rsidR="00916463" w14:paraId="35539598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5898729" w14:textId="77777777" w:rsidR="00916463" w:rsidRDefault="00734BCB">
            <w:r>
              <w:rPr>
                <w:sz w:val="18"/>
              </w:rPr>
              <w:t>Clarity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8132B87" w14:textId="77777777" w:rsidR="00916463" w:rsidRDefault="00734BCB">
            <w:r>
              <w:rPr>
                <w:sz w:val="18"/>
              </w:rPr>
              <w:t>Is the message easy to scan?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279A8CB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04D49EA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0196B80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A3DF100" w14:textId="77777777" w:rsidR="00916463" w:rsidRDefault="00916463"/>
        </w:tc>
      </w:tr>
      <w:tr w:rsidR="00916463" w14:paraId="771DA15E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29EC727" w14:textId="77777777" w:rsidR="00916463" w:rsidRDefault="00734BCB">
            <w:r>
              <w:rPr>
                <w:sz w:val="18"/>
              </w:rPr>
              <w:t>Relevance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04B0255" w14:textId="77777777" w:rsidR="00916463" w:rsidRDefault="00734BCB">
            <w:r>
              <w:rPr>
                <w:sz w:val="18"/>
              </w:rPr>
              <w:t xml:space="preserve">Does it feel </w:t>
            </w:r>
            <w:r>
              <w:rPr>
                <w:sz w:val="18"/>
              </w:rPr>
              <w:lastRenderedPageBreak/>
              <w:t>relevant to this audience?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8A51E37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1850BAF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81E096B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35C4DB3" w14:textId="77777777" w:rsidR="00916463" w:rsidRDefault="00916463"/>
        </w:tc>
      </w:tr>
      <w:tr w:rsidR="00916463" w14:paraId="4246E973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6C48F14" w14:textId="77777777" w:rsidR="00916463" w:rsidRDefault="00734BCB">
            <w:r>
              <w:rPr>
                <w:sz w:val="18"/>
              </w:rPr>
              <w:t>Relevance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DB1DCE3" w14:textId="77777777" w:rsidR="00916463" w:rsidRDefault="00734BCB">
            <w:r>
              <w:rPr>
                <w:sz w:val="18"/>
              </w:rPr>
              <w:t>Does it connect to a real need or context?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B73DC83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6DF64BC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3283D4B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9C4142E" w14:textId="77777777" w:rsidR="00916463" w:rsidRDefault="00916463"/>
        </w:tc>
      </w:tr>
      <w:tr w:rsidR="00916463" w14:paraId="574728B0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576B838" w14:textId="77777777" w:rsidR="00916463" w:rsidRDefault="00734BCB">
            <w:r>
              <w:rPr>
                <w:sz w:val="18"/>
              </w:rPr>
              <w:t>Relevance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6861536" w14:textId="77777777" w:rsidR="00916463" w:rsidRDefault="00734BCB">
            <w:r>
              <w:rPr>
                <w:sz w:val="18"/>
              </w:rPr>
              <w:t>Is it tailored by stage, behavior, or segment?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0E87C6E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1FA4A32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9FD4FE3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5EE6FE2" w14:textId="77777777" w:rsidR="00916463" w:rsidRDefault="00916463"/>
        </w:tc>
      </w:tr>
      <w:tr w:rsidR="00916463" w14:paraId="67F39CA5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FF0BDE1" w14:textId="77777777" w:rsidR="00916463" w:rsidRDefault="00734BCB">
            <w:r>
              <w:rPr>
                <w:sz w:val="18"/>
              </w:rPr>
              <w:t>Actionability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1B147B1" w14:textId="77777777" w:rsidR="00916463" w:rsidRDefault="00734BCB">
            <w:r>
              <w:rPr>
                <w:sz w:val="18"/>
              </w:rPr>
              <w:t>Is there one main action?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9181ACD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CC931F2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D8DD3FA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509E71B" w14:textId="77777777" w:rsidR="00916463" w:rsidRDefault="00916463"/>
        </w:tc>
      </w:tr>
      <w:tr w:rsidR="00916463" w14:paraId="116D5CCC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7CD5BBC" w14:textId="77777777" w:rsidR="00916463" w:rsidRDefault="00734BCB">
            <w:r>
              <w:rPr>
                <w:sz w:val="18"/>
              </w:rPr>
              <w:t>Actionability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C44DD16" w14:textId="77777777" w:rsidR="00916463" w:rsidRDefault="00734BCB">
            <w:r>
              <w:rPr>
                <w:sz w:val="18"/>
              </w:rPr>
              <w:t>Is the next step specific?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8E29220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70C964A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8EE655B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CB3310B" w14:textId="77777777" w:rsidR="00916463" w:rsidRDefault="00916463"/>
        </w:tc>
      </w:tr>
      <w:tr w:rsidR="00916463" w14:paraId="2AF4B5C9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B8DC3DF" w14:textId="77777777" w:rsidR="00916463" w:rsidRDefault="00734BCB">
            <w:r>
              <w:rPr>
                <w:sz w:val="18"/>
              </w:rPr>
              <w:t>Actionability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89FF99B" w14:textId="77777777" w:rsidR="00916463" w:rsidRDefault="00734BCB">
            <w:r>
              <w:rPr>
                <w:sz w:val="18"/>
              </w:rPr>
              <w:t>Is the action easy to complete?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C37A6F8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E0D5514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085CA11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7A5B3EE" w14:textId="77777777" w:rsidR="00916463" w:rsidRDefault="00916463"/>
        </w:tc>
      </w:tr>
      <w:tr w:rsidR="00916463" w14:paraId="085DDD6F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8EEB178" w14:textId="77777777" w:rsidR="00916463" w:rsidRDefault="00734BCB">
            <w:r>
              <w:rPr>
                <w:sz w:val="18"/>
              </w:rPr>
              <w:t>Actionability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81B0D14" w14:textId="77777777" w:rsidR="00916463" w:rsidRDefault="00734BCB">
            <w:r>
              <w:rPr>
                <w:sz w:val="18"/>
              </w:rPr>
              <w:t>Is the CTA visible and direct?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0D192DA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2FBA631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B2355FA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5A65027" w14:textId="77777777" w:rsidR="00916463" w:rsidRDefault="00916463"/>
        </w:tc>
      </w:tr>
      <w:tr w:rsidR="00916463" w14:paraId="16FDAF95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404A925" w14:textId="77777777" w:rsidR="00916463" w:rsidRDefault="00734BCB">
            <w:r>
              <w:rPr>
                <w:sz w:val="18"/>
              </w:rPr>
              <w:t>Motivation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1D99E4D" w14:textId="77777777" w:rsidR="00916463" w:rsidRDefault="00734BCB">
            <w:r>
              <w:rPr>
                <w:sz w:val="18"/>
              </w:rPr>
              <w:t>Does the message explain why action matters?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49AA9BE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C6EB997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ED287FB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DB795E1" w14:textId="77777777" w:rsidR="00916463" w:rsidRDefault="00916463"/>
        </w:tc>
      </w:tr>
      <w:tr w:rsidR="00916463" w14:paraId="4A6E3A5D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D45AE9D" w14:textId="77777777" w:rsidR="00916463" w:rsidRDefault="00734BCB">
            <w:r>
              <w:rPr>
                <w:sz w:val="18"/>
              </w:rPr>
              <w:t>Motivation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5487B74" w14:textId="77777777" w:rsidR="00916463" w:rsidRDefault="00734BCB">
            <w:r>
              <w:rPr>
                <w:sz w:val="18"/>
              </w:rPr>
              <w:t>Is the benefit clear?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8B4D062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BAAFEC4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9FC83C4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757B2AD" w14:textId="77777777" w:rsidR="00916463" w:rsidRDefault="00916463"/>
        </w:tc>
      </w:tr>
      <w:tr w:rsidR="00916463" w14:paraId="79213F1B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1C1DF60" w14:textId="77777777" w:rsidR="00916463" w:rsidRDefault="00734BCB">
            <w:r>
              <w:rPr>
                <w:sz w:val="18"/>
              </w:rPr>
              <w:t>Motivation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5A31456" w14:textId="77777777" w:rsidR="00916463" w:rsidRDefault="00734BCB">
            <w:r>
              <w:rPr>
                <w:sz w:val="18"/>
              </w:rPr>
              <w:t>Is there a reason to act now?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C4FCC08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C5346DB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1D2290F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67DF4B3" w14:textId="77777777" w:rsidR="00916463" w:rsidRDefault="00916463"/>
        </w:tc>
      </w:tr>
      <w:tr w:rsidR="00916463" w14:paraId="59837DBF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B7EE4F9" w14:textId="77777777" w:rsidR="00916463" w:rsidRDefault="00734BCB">
            <w:r>
              <w:rPr>
                <w:sz w:val="18"/>
              </w:rPr>
              <w:t>Motivation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E22E92B" w14:textId="77777777" w:rsidR="00916463" w:rsidRDefault="00734BCB">
            <w:r>
              <w:rPr>
                <w:sz w:val="18"/>
              </w:rPr>
              <w:t>Does it connect to what people care about?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C57DFC0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22FAD62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A1B39E7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18940B1" w14:textId="77777777" w:rsidR="00916463" w:rsidRDefault="00916463"/>
        </w:tc>
      </w:tr>
      <w:tr w:rsidR="00916463" w14:paraId="110C60A8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47BF21D" w14:textId="77777777" w:rsidR="00916463" w:rsidRDefault="00734BCB">
            <w:r>
              <w:rPr>
                <w:sz w:val="18"/>
              </w:rPr>
              <w:t>Cognitive load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2040153" w14:textId="77777777" w:rsidR="00916463" w:rsidRDefault="00734BCB">
            <w:r>
              <w:rPr>
                <w:sz w:val="18"/>
              </w:rPr>
              <w:t>Is the message too long?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EB3AF3C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E5661B8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2EFB048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04A64DE" w14:textId="77777777" w:rsidR="00916463" w:rsidRDefault="00916463"/>
        </w:tc>
      </w:tr>
      <w:tr w:rsidR="00916463" w14:paraId="123760F7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2E4D5DD" w14:textId="77777777" w:rsidR="00916463" w:rsidRDefault="00734BCB">
            <w:r>
              <w:rPr>
                <w:sz w:val="18"/>
              </w:rPr>
              <w:t>Cognitive load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FED480A" w14:textId="77777777" w:rsidR="00916463" w:rsidRDefault="00734BCB">
            <w:r>
              <w:rPr>
                <w:sz w:val="18"/>
              </w:rPr>
              <w:t>Are there too many asks?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CF18FC9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A25D7EE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8D98B00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CB621B2" w14:textId="77777777" w:rsidR="00916463" w:rsidRDefault="00916463"/>
        </w:tc>
      </w:tr>
      <w:tr w:rsidR="00916463" w14:paraId="38586070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18F9927" w14:textId="77777777" w:rsidR="00916463" w:rsidRDefault="00734BCB">
            <w:r>
              <w:rPr>
                <w:sz w:val="18"/>
              </w:rPr>
              <w:t>Cognitive load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CF35A91" w14:textId="77777777" w:rsidR="00916463" w:rsidRDefault="00734BCB">
            <w:r>
              <w:rPr>
                <w:sz w:val="18"/>
              </w:rPr>
              <w:t>Can the action be broken into smaller steps?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EE627A6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E8BBCE9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1DAF390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7BEA8A4" w14:textId="77777777" w:rsidR="00916463" w:rsidRDefault="00916463"/>
        </w:tc>
      </w:tr>
      <w:tr w:rsidR="00916463" w14:paraId="04C8B1B8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1787FC1" w14:textId="77777777" w:rsidR="00916463" w:rsidRDefault="00734BCB">
            <w:r>
              <w:rPr>
                <w:sz w:val="18"/>
              </w:rPr>
              <w:t>Cognitive load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6C9EB7F" w14:textId="77777777" w:rsidR="00916463" w:rsidRDefault="00734BCB">
            <w:r>
              <w:rPr>
                <w:sz w:val="18"/>
              </w:rPr>
              <w:t>Is the reader being forced to think too hard?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B5C65EA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2BEA8BC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75C0F42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1C24473" w14:textId="77777777" w:rsidR="00916463" w:rsidRDefault="00916463"/>
        </w:tc>
      </w:tr>
      <w:tr w:rsidR="00916463" w14:paraId="4C644F19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2568D54" w14:textId="77777777" w:rsidR="00916463" w:rsidRDefault="00734BCB">
            <w:r>
              <w:rPr>
                <w:sz w:val="18"/>
              </w:rPr>
              <w:t>Trust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D788CCE" w14:textId="77777777" w:rsidR="00916463" w:rsidRDefault="00734BCB">
            <w:r>
              <w:rPr>
                <w:sz w:val="18"/>
              </w:rPr>
              <w:t>Is the sender clear?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4BEAB01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1B31C0E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F4824FF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DC0114A" w14:textId="77777777" w:rsidR="00916463" w:rsidRDefault="00916463"/>
        </w:tc>
      </w:tr>
      <w:tr w:rsidR="00916463" w14:paraId="30565938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F3B5ECE" w14:textId="77777777" w:rsidR="00916463" w:rsidRDefault="00734BCB">
            <w:r>
              <w:rPr>
                <w:sz w:val="18"/>
              </w:rPr>
              <w:t>Trust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3B0CDD0" w14:textId="77777777" w:rsidR="00916463" w:rsidRDefault="00734BCB">
            <w:r>
              <w:rPr>
                <w:sz w:val="18"/>
              </w:rPr>
              <w:t>Does the message sound credible?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0D4A19F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8490A4E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51D3F5C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E146AEA" w14:textId="77777777" w:rsidR="00916463" w:rsidRDefault="00916463"/>
        </w:tc>
      </w:tr>
      <w:tr w:rsidR="00916463" w14:paraId="5EB6CFAB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BA97462" w14:textId="77777777" w:rsidR="00916463" w:rsidRDefault="00734BCB">
            <w:r>
              <w:rPr>
                <w:sz w:val="18"/>
              </w:rPr>
              <w:t>Trust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EE2D8E6" w14:textId="77777777" w:rsidR="00916463" w:rsidRDefault="00734BCB">
            <w:r>
              <w:rPr>
                <w:sz w:val="18"/>
              </w:rPr>
              <w:t>Are doubts or concerns addressed?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FA7CECA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3B4F00D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F6A064C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180A140" w14:textId="77777777" w:rsidR="00916463" w:rsidRDefault="00916463"/>
        </w:tc>
      </w:tr>
      <w:tr w:rsidR="00916463" w14:paraId="48A73B62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649AE89" w14:textId="77777777" w:rsidR="00916463" w:rsidRDefault="00734BCB">
            <w:r>
              <w:rPr>
                <w:sz w:val="18"/>
              </w:rPr>
              <w:t>Trust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3B98852" w14:textId="77777777" w:rsidR="00916463" w:rsidRDefault="00734BCB">
            <w:r>
              <w:rPr>
                <w:sz w:val="18"/>
              </w:rPr>
              <w:t>Is reassurance provided where needed?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FAFA7BA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0C260D1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C08E806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CBA0D91" w14:textId="77777777" w:rsidR="00916463" w:rsidRDefault="00916463"/>
        </w:tc>
      </w:tr>
      <w:tr w:rsidR="00916463" w14:paraId="500A37BC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29DF1EC" w14:textId="77777777" w:rsidR="00916463" w:rsidRDefault="00734BCB">
            <w:r>
              <w:rPr>
                <w:sz w:val="18"/>
              </w:rPr>
              <w:lastRenderedPageBreak/>
              <w:t>Test readiness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056C3FA" w14:textId="77777777" w:rsidR="00916463" w:rsidRDefault="00734BCB">
            <w:r>
              <w:rPr>
                <w:sz w:val="18"/>
              </w:rPr>
              <w:t>Do we have at least two versions to compare?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BA90E1B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F8F1C2A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03868ED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F1E14A1" w14:textId="77777777" w:rsidR="00916463" w:rsidRDefault="00916463"/>
        </w:tc>
      </w:tr>
      <w:tr w:rsidR="00916463" w14:paraId="649FC510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308F992" w14:textId="77777777" w:rsidR="00916463" w:rsidRDefault="00734BCB">
            <w:r>
              <w:rPr>
                <w:sz w:val="18"/>
              </w:rPr>
              <w:t>Test readiness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A5B1A72" w14:textId="77777777" w:rsidR="00916463" w:rsidRDefault="00734BCB">
            <w:r>
              <w:rPr>
                <w:sz w:val="18"/>
              </w:rPr>
              <w:t>Can we test wording, timing, channel, or CTA?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4128166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4FAF4CE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A8E5901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1F950DB" w14:textId="77777777" w:rsidR="00916463" w:rsidRDefault="00916463"/>
        </w:tc>
      </w:tr>
      <w:tr w:rsidR="00916463" w14:paraId="41C529DB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057D90B" w14:textId="77777777" w:rsidR="00916463" w:rsidRDefault="00734BCB">
            <w:r>
              <w:rPr>
                <w:sz w:val="18"/>
              </w:rPr>
              <w:t>Test readiness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52E59DB" w14:textId="77777777" w:rsidR="00916463" w:rsidRDefault="00734BCB">
            <w:r>
              <w:rPr>
                <w:sz w:val="18"/>
              </w:rPr>
              <w:t>Can response or completion be measured?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E39FEBF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1EEDD93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3B7115E" w14:textId="77777777" w:rsidR="00916463" w:rsidRDefault="00916463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1220921" w14:textId="77777777" w:rsidR="00916463" w:rsidRDefault="00916463"/>
        </w:tc>
      </w:tr>
    </w:tbl>
    <w:p w14:paraId="43E37B91" w14:textId="77777777" w:rsidR="00916463" w:rsidRDefault="00916463"/>
    <w:p w14:paraId="09084EAF" w14:textId="77777777" w:rsidR="00916463" w:rsidRDefault="00734BCB">
      <w:pPr>
        <w:pStyle w:val="Heading2"/>
      </w:pPr>
      <w:r>
        <w:t>Message rewrite worksheet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1"/>
        <w:gridCol w:w="2541"/>
        <w:gridCol w:w="2541"/>
        <w:gridCol w:w="2541"/>
      </w:tblGrid>
      <w:tr w:rsidR="00916463" w14:paraId="56D45744" w14:textId="77777777">
        <w:trPr>
          <w:tblHeader/>
          <w:jc w:val="center"/>
        </w:trPr>
        <w:tc>
          <w:tcPr>
            <w:tcW w:w="2541" w:type="dxa"/>
            <w:shd w:val="clear" w:color="auto" w:fill="0D224C"/>
          </w:tcPr>
          <w:p w14:paraId="1EBF3D5C" w14:textId="77777777" w:rsidR="00916463" w:rsidRDefault="00734BCB">
            <w:r>
              <w:rPr>
                <w:b/>
                <w:color w:val="FFFFFF"/>
                <w:sz w:val="18"/>
              </w:rPr>
              <w:t>Version</w:t>
            </w:r>
          </w:p>
        </w:tc>
        <w:tc>
          <w:tcPr>
            <w:tcW w:w="2541" w:type="dxa"/>
            <w:shd w:val="clear" w:color="auto" w:fill="0D224C"/>
          </w:tcPr>
          <w:p w14:paraId="29A1A53A" w14:textId="77777777" w:rsidR="00916463" w:rsidRDefault="00734BCB">
            <w:r>
              <w:rPr>
                <w:b/>
                <w:color w:val="FFFFFF"/>
                <w:sz w:val="18"/>
              </w:rPr>
              <w:t>Message text</w:t>
            </w:r>
          </w:p>
        </w:tc>
        <w:tc>
          <w:tcPr>
            <w:tcW w:w="2541" w:type="dxa"/>
            <w:shd w:val="clear" w:color="auto" w:fill="0D224C"/>
          </w:tcPr>
          <w:p w14:paraId="394C5B64" w14:textId="77777777" w:rsidR="00916463" w:rsidRDefault="00734BCB">
            <w:r>
              <w:rPr>
                <w:b/>
                <w:color w:val="FFFFFF"/>
                <w:sz w:val="18"/>
              </w:rPr>
              <w:t>Behavioral logic</w:t>
            </w:r>
          </w:p>
        </w:tc>
        <w:tc>
          <w:tcPr>
            <w:tcW w:w="2541" w:type="dxa"/>
            <w:shd w:val="clear" w:color="auto" w:fill="0D224C"/>
          </w:tcPr>
          <w:p w14:paraId="415AE372" w14:textId="77777777" w:rsidR="00916463" w:rsidRDefault="00734BCB">
            <w:r>
              <w:rPr>
                <w:b/>
                <w:color w:val="FFFFFF"/>
                <w:sz w:val="18"/>
              </w:rPr>
              <w:t>Metric to track</w:t>
            </w:r>
          </w:p>
        </w:tc>
      </w:tr>
      <w:tr w:rsidR="00916463" w14:paraId="2C6015E5" w14:textId="77777777">
        <w:trPr>
          <w:jc w:val="center"/>
        </w:trPr>
        <w:tc>
          <w:tcPr>
            <w:tcW w:w="2541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B24B727" w14:textId="77777777" w:rsidR="00916463" w:rsidRDefault="00734BCB">
            <w:r>
              <w:rPr>
                <w:sz w:val="18"/>
              </w:rPr>
              <w:t>Current</w:t>
            </w:r>
          </w:p>
        </w:tc>
        <w:tc>
          <w:tcPr>
            <w:tcW w:w="2541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A9318C7" w14:textId="77777777" w:rsidR="00916463" w:rsidRDefault="00734BCB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  <w:tc>
          <w:tcPr>
            <w:tcW w:w="2541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82A5A51" w14:textId="77777777" w:rsidR="00916463" w:rsidRDefault="00916463"/>
        </w:tc>
        <w:tc>
          <w:tcPr>
            <w:tcW w:w="2541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BD7AEF7" w14:textId="77777777" w:rsidR="00916463" w:rsidRDefault="00916463"/>
        </w:tc>
      </w:tr>
      <w:tr w:rsidR="00916463" w14:paraId="244B6545" w14:textId="77777777">
        <w:trPr>
          <w:jc w:val="center"/>
        </w:trPr>
        <w:tc>
          <w:tcPr>
            <w:tcW w:w="2541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D34B5B3" w14:textId="77777777" w:rsidR="00916463" w:rsidRDefault="00734BCB">
            <w:r>
              <w:rPr>
                <w:sz w:val="18"/>
              </w:rPr>
              <w:t>Variant A</w:t>
            </w:r>
          </w:p>
        </w:tc>
        <w:tc>
          <w:tcPr>
            <w:tcW w:w="2541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A2B871D" w14:textId="77777777" w:rsidR="00916463" w:rsidRDefault="00734BCB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  <w:tc>
          <w:tcPr>
            <w:tcW w:w="2541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2EB63BD" w14:textId="77777777" w:rsidR="00916463" w:rsidRDefault="00916463"/>
        </w:tc>
        <w:tc>
          <w:tcPr>
            <w:tcW w:w="2541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B5E1B55" w14:textId="77777777" w:rsidR="00916463" w:rsidRDefault="00916463"/>
        </w:tc>
      </w:tr>
      <w:tr w:rsidR="00916463" w14:paraId="6CCD18CC" w14:textId="77777777">
        <w:trPr>
          <w:jc w:val="center"/>
        </w:trPr>
        <w:tc>
          <w:tcPr>
            <w:tcW w:w="2541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B78D64A" w14:textId="77777777" w:rsidR="00916463" w:rsidRDefault="00734BCB">
            <w:r>
              <w:rPr>
                <w:sz w:val="18"/>
              </w:rPr>
              <w:t>Variant B</w:t>
            </w:r>
          </w:p>
        </w:tc>
        <w:tc>
          <w:tcPr>
            <w:tcW w:w="2541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5C1C6FF" w14:textId="77777777" w:rsidR="00916463" w:rsidRDefault="00734BCB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  <w:tc>
          <w:tcPr>
            <w:tcW w:w="2541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5FC170D" w14:textId="77777777" w:rsidR="00916463" w:rsidRDefault="00916463"/>
        </w:tc>
        <w:tc>
          <w:tcPr>
            <w:tcW w:w="2541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30D3593" w14:textId="77777777" w:rsidR="00916463" w:rsidRDefault="00916463"/>
        </w:tc>
      </w:tr>
    </w:tbl>
    <w:p w14:paraId="133D467E" w14:textId="77777777" w:rsidR="00916463" w:rsidRDefault="00916463"/>
    <w:p w14:paraId="30C61755" w14:textId="77777777" w:rsidR="00916463" w:rsidRDefault="00734BCB">
      <w:pPr>
        <w:pStyle w:val="Heading2"/>
      </w:pPr>
      <w:r>
        <w:t>Final summary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916463" w14:paraId="1E394232" w14:textId="77777777">
        <w:trPr>
          <w:tblHeader/>
          <w:jc w:val="center"/>
        </w:trPr>
        <w:tc>
          <w:tcPr>
            <w:tcW w:w="5083" w:type="dxa"/>
            <w:shd w:val="clear" w:color="auto" w:fill="0D224C"/>
          </w:tcPr>
          <w:p w14:paraId="3A79DD43" w14:textId="77777777" w:rsidR="00916463" w:rsidRDefault="00734BCB">
            <w:r>
              <w:rPr>
                <w:b/>
                <w:color w:val="FFFFFF"/>
                <w:sz w:val="18"/>
              </w:rPr>
              <w:t>Prompt</w:t>
            </w:r>
          </w:p>
        </w:tc>
        <w:tc>
          <w:tcPr>
            <w:tcW w:w="5083" w:type="dxa"/>
            <w:shd w:val="clear" w:color="auto" w:fill="0D224C"/>
          </w:tcPr>
          <w:p w14:paraId="702A34D2" w14:textId="77777777" w:rsidR="00916463" w:rsidRDefault="00734BCB">
            <w:r>
              <w:rPr>
                <w:b/>
                <w:color w:val="FFFFFF"/>
                <w:sz w:val="18"/>
              </w:rPr>
              <w:t>Response</w:t>
            </w:r>
          </w:p>
        </w:tc>
      </w:tr>
      <w:tr w:rsidR="00916463" w14:paraId="5BC682E4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5AD2CD7" w14:textId="77777777" w:rsidR="00916463" w:rsidRDefault="00734BCB">
            <w:r>
              <w:rPr>
                <w:sz w:val="18"/>
              </w:rPr>
              <w:t>Main communication weakness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F9E022F" w14:textId="77777777" w:rsidR="00916463" w:rsidRDefault="00734BCB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  <w:tr w:rsidR="00916463" w14:paraId="6E95FA55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998390C" w14:textId="77777777" w:rsidR="00916463" w:rsidRDefault="00734BCB">
            <w:r>
              <w:rPr>
                <w:sz w:val="18"/>
              </w:rPr>
              <w:t>Best improvement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FD1617F" w14:textId="77777777" w:rsidR="00916463" w:rsidRDefault="00734BCB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  <w:tr w:rsidR="00916463" w14:paraId="3A9AD334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AB18DBC" w14:textId="77777777" w:rsidR="00916463" w:rsidRDefault="00734BCB">
            <w:r>
              <w:rPr>
                <w:sz w:val="18"/>
              </w:rPr>
              <w:t>Alternative version to test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8972CB4" w14:textId="77777777" w:rsidR="00916463" w:rsidRDefault="00734BCB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  <w:tr w:rsidR="00916463" w14:paraId="2D86FA80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0A53540" w14:textId="77777777" w:rsidR="00916463" w:rsidRDefault="00734BCB">
            <w:r>
              <w:rPr>
                <w:sz w:val="18"/>
              </w:rPr>
              <w:t>Behavioral principle to strengthen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CF8BD67" w14:textId="77777777" w:rsidR="00916463" w:rsidRDefault="00734BCB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</w:tbl>
    <w:p w14:paraId="2E44D16D" w14:textId="77777777" w:rsidR="00916463" w:rsidRDefault="00916463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916463" w14:paraId="5643FD31" w14:textId="77777777">
        <w:trPr>
          <w:jc w:val="center"/>
        </w:trPr>
        <w:tc>
          <w:tcPr>
            <w:tcW w:w="10166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8FAFC"/>
          </w:tcPr>
          <w:p w14:paraId="2122FCAB" w14:textId="163DB8D0" w:rsidR="00916463" w:rsidRDefault="00734BCB">
            <w:r>
              <w:rPr>
                <w:b/>
                <w:color w:val="0D224C"/>
              </w:rPr>
              <w:t xml:space="preserve">Next step: </w:t>
            </w:r>
            <w:r>
              <w:t xml:space="preserve">Use this document as a working resource. For deeper support, </w:t>
            </w:r>
            <w:hyperlink r:id="rId8" w:history="1">
              <w:r w:rsidRPr="000E233B">
                <w:rPr>
                  <w:rStyle w:val="Hyperlink"/>
                </w:rPr>
                <w:t>Kilele</w:t>
              </w:r>
            </w:hyperlink>
            <w:r>
              <w:t xml:space="preserve"> can help diagnose the growth problem, design the intervention, run the experiment, and turn the learning into a repeatable growth system.</w:t>
            </w:r>
          </w:p>
        </w:tc>
      </w:tr>
    </w:tbl>
    <w:p w14:paraId="62434836" w14:textId="77777777" w:rsidR="00671EFC" w:rsidRDefault="00671EFC"/>
    <w:sectPr w:rsidR="00671EFC" w:rsidSect="00034616">
      <w:headerReference w:type="default" r:id="rId9"/>
      <w:footerReference w:type="default" r:id="rId10"/>
      <w:pgSz w:w="12240" w:h="15840"/>
      <w:pgMar w:top="1080" w:right="1037" w:bottom="1008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DAFB4" w14:textId="77777777" w:rsidR="00CB662D" w:rsidRDefault="00CB662D">
      <w:pPr>
        <w:spacing w:after="0" w:line="240" w:lineRule="auto"/>
      </w:pPr>
      <w:r>
        <w:separator/>
      </w:r>
    </w:p>
  </w:endnote>
  <w:endnote w:type="continuationSeparator" w:id="0">
    <w:p w14:paraId="77FA4952" w14:textId="77777777" w:rsidR="00CB662D" w:rsidRDefault="00CB6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CA379" w14:textId="77777777" w:rsidR="00916463" w:rsidRDefault="00734BCB">
    <w:pPr>
      <w:pStyle w:val="Footer"/>
      <w:jc w:val="center"/>
    </w:pPr>
    <w:r>
      <w:rPr>
        <w:color w:val="56647B"/>
        <w:sz w:val="17"/>
      </w:rPr>
      <w:t>Kilele Hub | Behavioral Intelligence for Growth | kilelehub.com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0E02B" w14:textId="77777777" w:rsidR="00CB662D" w:rsidRDefault="00CB662D">
      <w:pPr>
        <w:spacing w:after="0" w:line="240" w:lineRule="auto"/>
      </w:pPr>
      <w:r>
        <w:separator/>
      </w:r>
    </w:p>
  </w:footnote>
  <w:footnote w:type="continuationSeparator" w:id="0">
    <w:p w14:paraId="49C52A4A" w14:textId="77777777" w:rsidR="00CB662D" w:rsidRDefault="00CB6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31DD2" w14:textId="77777777" w:rsidR="00916463" w:rsidRDefault="00734BCB">
    <w:pPr>
      <w:pStyle w:val="Header"/>
    </w:pPr>
    <w:r>
      <w:rPr>
        <w:b/>
        <w:color w:val="0D224C"/>
        <w:sz w:val="24"/>
      </w:rPr>
      <w:t>Kilele</w:t>
    </w:r>
    <w:r>
      <w:rPr>
        <w:color w:val="0D224C"/>
        <w:sz w:val="24"/>
      </w:rPr>
      <w:t xml:space="preserve"> hub</w:t>
    </w:r>
    <w:r>
      <w:rPr>
        <w:color w:val="56647B"/>
        <w:sz w:val="20"/>
      </w:rPr>
      <w:t xml:space="preserve">  |  </w:t>
    </w:r>
    <w:r>
      <w:rPr>
        <w:color w:val="56647B"/>
        <w:sz w:val="19"/>
      </w:rPr>
      <w:t>Behavioral Communication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8309418">
    <w:abstractNumId w:val="8"/>
  </w:num>
  <w:num w:numId="2" w16cid:durableId="1978878976">
    <w:abstractNumId w:val="6"/>
  </w:num>
  <w:num w:numId="3" w16cid:durableId="2129276355">
    <w:abstractNumId w:val="5"/>
  </w:num>
  <w:num w:numId="4" w16cid:durableId="688140284">
    <w:abstractNumId w:val="4"/>
  </w:num>
  <w:num w:numId="5" w16cid:durableId="2117092669">
    <w:abstractNumId w:val="7"/>
  </w:num>
  <w:num w:numId="6" w16cid:durableId="1436513201">
    <w:abstractNumId w:val="3"/>
  </w:num>
  <w:num w:numId="7" w16cid:durableId="1390691596">
    <w:abstractNumId w:val="2"/>
  </w:num>
  <w:num w:numId="8" w16cid:durableId="563949703">
    <w:abstractNumId w:val="1"/>
  </w:num>
  <w:num w:numId="9" w16cid:durableId="82983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5F23"/>
    <w:rsid w:val="000E233B"/>
    <w:rsid w:val="0015074B"/>
    <w:rsid w:val="0029639D"/>
    <w:rsid w:val="00326F90"/>
    <w:rsid w:val="00671EFC"/>
    <w:rsid w:val="00734BCB"/>
    <w:rsid w:val="00916463"/>
    <w:rsid w:val="00AA1D8D"/>
    <w:rsid w:val="00B47730"/>
    <w:rsid w:val="00CB0664"/>
    <w:rsid w:val="00CB662D"/>
    <w:rsid w:val="00E023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BE06250-D0D0-43DE-8130-FBABB6AC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/>
      <w:color w:val="181D2B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60"/>
      <w:outlineLvl w:val="0"/>
    </w:pPr>
    <w:rPr>
      <w:rFonts w:asciiTheme="majorHAnsi" w:eastAsiaTheme="majorEastAsia" w:hAnsiTheme="majorHAnsi" w:cstheme="majorBidi"/>
      <w:b/>
      <w:bCs/>
      <w:color w:val="0D224C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D224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0D224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0E23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23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lelehub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340</Words>
  <Characters>2384</Characters>
  <Application>Microsoft Office Word</Application>
  <DocSecurity>0</DocSecurity>
  <Lines>34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</dc:creator>
  <cp:keywords/>
  <dc:description>generated by python-docx</dc:description>
  <cp:lastModifiedBy>Fentone Omwony</cp:lastModifiedBy>
  <cp:revision>4</cp:revision>
  <dcterms:created xsi:type="dcterms:W3CDTF">2013-12-23T23:15:00Z</dcterms:created>
  <dcterms:modified xsi:type="dcterms:W3CDTF">2026-06-27T10:33:00Z</dcterms:modified>
  <cp:category/>
</cp:coreProperties>
</file>